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3DBACB" w14:textId="77777777" w:rsidR="0096051A" w:rsidRDefault="00F9458F">
      <w:pPr>
        <w:rPr>
          <w:b/>
          <w:bCs/>
          <w:u w:val="single"/>
        </w:rPr>
      </w:pPr>
      <w:r w:rsidRPr="00F9458F">
        <w:rPr>
          <w:b/>
          <w:bCs/>
          <w:u w:val="single"/>
        </w:rPr>
        <w:t xml:space="preserve">Minster Trust for Education </w:t>
      </w:r>
      <w:r w:rsidR="0096051A" w:rsidRPr="00F9458F">
        <w:rPr>
          <w:b/>
          <w:bCs/>
          <w:u w:val="single"/>
        </w:rPr>
        <w:t>Disqualification Criteria : Trustees and Local Governors</w:t>
      </w:r>
    </w:p>
    <w:p w14:paraId="183DBACC" w14:textId="77777777" w:rsidR="00F9458F" w:rsidRDefault="00F9458F">
      <w:pPr>
        <w:rPr>
          <w:b/>
          <w:bCs/>
          <w:u w:val="single"/>
        </w:rPr>
      </w:pPr>
    </w:p>
    <w:p w14:paraId="183DBACD" w14:textId="77777777" w:rsidR="00F9458F" w:rsidRDefault="00305D27">
      <w:r w:rsidRPr="00305D27">
        <w:t>These criteria are bas</w:t>
      </w:r>
      <w:r>
        <w:t>ed on the articles of association for the Minster Trust for Education.</w:t>
      </w:r>
    </w:p>
    <w:p w14:paraId="183DBACE" w14:textId="77777777" w:rsidR="00B036A0" w:rsidRDefault="00B036A0"/>
    <w:p w14:paraId="183DBACF" w14:textId="77777777" w:rsidR="00B036A0" w:rsidRPr="00B036A0" w:rsidRDefault="00B036A0" w:rsidP="00B036A0">
      <w:pPr>
        <w:rPr>
          <w:b/>
          <w:bCs/>
        </w:rPr>
      </w:pPr>
      <w:r w:rsidRPr="00B036A0">
        <w:rPr>
          <w:b/>
          <w:bCs/>
        </w:rPr>
        <w:t>In summary</w:t>
      </w:r>
    </w:p>
    <w:p w14:paraId="183DBAD0" w14:textId="77777777" w:rsidR="004D0098" w:rsidRDefault="004D0098" w:rsidP="00B036A0"/>
    <w:p w14:paraId="183DBAD1" w14:textId="77777777" w:rsidR="00B036A0" w:rsidRPr="00B036A0" w:rsidRDefault="00B036A0" w:rsidP="00B036A0">
      <w:r w:rsidRPr="00B036A0">
        <w:t>A person can't be a trustee or local governor if they:</w:t>
      </w:r>
    </w:p>
    <w:p w14:paraId="183DBAD2" w14:textId="77777777" w:rsidR="00B036A0" w:rsidRPr="00B036A0" w:rsidRDefault="00B036A0" w:rsidP="00B036A0"/>
    <w:p w14:paraId="183DBAD3" w14:textId="77777777" w:rsidR="004D0098" w:rsidRDefault="00B036A0" w:rsidP="00B036A0">
      <w:pPr>
        <w:pStyle w:val="ListParagraph"/>
        <w:numPr>
          <w:ilvl w:val="0"/>
          <w:numId w:val="1"/>
        </w:numPr>
      </w:pPr>
      <w:r w:rsidRPr="00B036A0">
        <w:t>Are under 18</w:t>
      </w:r>
    </w:p>
    <w:p w14:paraId="183DBAD4" w14:textId="77777777" w:rsidR="004D0098" w:rsidRDefault="00B036A0" w:rsidP="00B036A0">
      <w:pPr>
        <w:pStyle w:val="ListParagraph"/>
        <w:numPr>
          <w:ilvl w:val="0"/>
          <w:numId w:val="1"/>
        </w:numPr>
      </w:pPr>
      <w:r w:rsidRPr="00B036A0">
        <w:t xml:space="preserve">Are a pupil of an academy in the </w:t>
      </w:r>
      <w:proofErr w:type="gramStart"/>
      <w:r w:rsidRPr="00B036A0">
        <w:t>trust</w:t>
      </w:r>
      <w:proofErr w:type="gramEnd"/>
    </w:p>
    <w:p w14:paraId="183DBAD5" w14:textId="77777777" w:rsidR="004D0098" w:rsidRDefault="00B036A0" w:rsidP="00B036A0">
      <w:pPr>
        <w:pStyle w:val="ListParagraph"/>
        <w:numPr>
          <w:ilvl w:val="0"/>
          <w:numId w:val="1"/>
        </w:numPr>
      </w:pPr>
      <w:r w:rsidRPr="00B036A0">
        <w:t>Have been declared bankrupt</w:t>
      </w:r>
    </w:p>
    <w:p w14:paraId="183DBAD6" w14:textId="77777777" w:rsidR="004D0098" w:rsidRDefault="00B036A0" w:rsidP="00B036A0">
      <w:pPr>
        <w:pStyle w:val="ListParagraph"/>
        <w:numPr>
          <w:ilvl w:val="0"/>
          <w:numId w:val="1"/>
        </w:numPr>
      </w:pPr>
      <w:r w:rsidRPr="00B036A0">
        <w:t>Have been removed from office by order of the Charity Commission on the grounds of misconduct or mismanagement</w:t>
      </w:r>
    </w:p>
    <w:p w14:paraId="183DBAD7" w14:textId="77777777" w:rsidR="004D0098" w:rsidRDefault="00B036A0" w:rsidP="00B036A0">
      <w:pPr>
        <w:pStyle w:val="ListParagraph"/>
        <w:numPr>
          <w:ilvl w:val="0"/>
          <w:numId w:val="1"/>
        </w:numPr>
      </w:pPr>
      <w:r w:rsidRPr="00B036A0">
        <w:t>Have been convicted of a criminal offence (though there are a couple of mitigating factors, explained in the 'in detail' section below)</w:t>
      </w:r>
    </w:p>
    <w:p w14:paraId="183DBAD8" w14:textId="77777777" w:rsidR="00B036A0" w:rsidRPr="00B036A0" w:rsidRDefault="00B036A0" w:rsidP="00B036A0">
      <w:pPr>
        <w:pStyle w:val="ListParagraph"/>
        <w:numPr>
          <w:ilvl w:val="0"/>
          <w:numId w:val="1"/>
        </w:numPr>
      </w:pPr>
      <w:r w:rsidRPr="00B036A0">
        <w:t>Fail to provide the chair of trustees with an enhanced DBS check, or that check reveals their unsuitability to work with children</w:t>
      </w:r>
    </w:p>
    <w:p w14:paraId="183DBAD9" w14:textId="77777777" w:rsidR="004D0098" w:rsidRDefault="004D0098"/>
    <w:p w14:paraId="183DBADA" w14:textId="77777777" w:rsidR="00B036A0" w:rsidRDefault="00B036A0">
      <w:r w:rsidRPr="00B036A0">
        <w:t>It is for the chair of trustees or CEO to make the decision on whether the DBS check reveals the person to be unsuitable. If their decision is disputed, it can be referred to the Secretary of State to decide.</w:t>
      </w:r>
    </w:p>
    <w:p w14:paraId="183DBADB" w14:textId="77777777" w:rsidR="00E20397" w:rsidRDefault="00E20397"/>
    <w:p w14:paraId="183DBADC" w14:textId="77777777" w:rsidR="00267386" w:rsidRDefault="00267386" w:rsidP="00267386">
      <w:pPr>
        <w:rPr>
          <w:b/>
          <w:bCs/>
        </w:rPr>
      </w:pPr>
      <w:r w:rsidRPr="00267386">
        <w:rPr>
          <w:b/>
          <w:bCs/>
        </w:rPr>
        <w:t>In detail</w:t>
      </w:r>
    </w:p>
    <w:p w14:paraId="183DBADD" w14:textId="77777777" w:rsidR="00267386" w:rsidRPr="00267386" w:rsidRDefault="00267386" w:rsidP="00267386">
      <w:pPr>
        <w:rPr>
          <w:b/>
          <w:bCs/>
        </w:rPr>
      </w:pPr>
    </w:p>
    <w:p w14:paraId="183DBADE" w14:textId="77777777" w:rsidR="00267386" w:rsidRDefault="00267386" w:rsidP="00267386">
      <w:r>
        <w:t>There are some more technical details that apply to some disqualification criteria. For example, a person is also disqualified if:</w:t>
      </w:r>
    </w:p>
    <w:p w14:paraId="183DBADF" w14:textId="77777777" w:rsidR="00267386" w:rsidRDefault="00267386" w:rsidP="00267386"/>
    <w:p w14:paraId="183DBAE0" w14:textId="77777777" w:rsidR="00267386" w:rsidRDefault="00267386" w:rsidP="00267386">
      <w:pPr>
        <w:pStyle w:val="ListParagraph"/>
        <w:numPr>
          <w:ilvl w:val="0"/>
          <w:numId w:val="1"/>
        </w:numPr>
      </w:pPr>
      <w:r>
        <w:t>As well as, or instead of, being declared bankrupt, their estate has been seized for the benefit of their creditors (and this declaration or seizure isn't discharged, annulled or reduced)</w:t>
      </w:r>
    </w:p>
    <w:p w14:paraId="183DBAE1" w14:textId="77777777" w:rsidR="00267386" w:rsidRDefault="00267386" w:rsidP="00267386">
      <w:pPr>
        <w:pStyle w:val="ListParagraph"/>
        <w:numPr>
          <w:ilvl w:val="0"/>
          <w:numId w:val="1"/>
        </w:numPr>
      </w:pPr>
      <w:r>
        <w:t>They're the subject of a bankruptcy restrictions order or an interim order</w:t>
      </w:r>
    </w:p>
    <w:p w14:paraId="183DBAE2" w14:textId="77777777" w:rsidR="00267386" w:rsidRDefault="00267386" w:rsidP="00267386">
      <w:pPr>
        <w:pStyle w:val="ListParagraph"/>
        <w:numPr>
          <w:ilvl w:val="0"/>
          <w:numId w:val="1"/>
        </w:numPr>
      </w:pPr>
      <w:r>
        <w:t>They're subject to a disqualification order or a disqualification undertaking, or to an order made under section 429(2)(b) of the Insolvency Act 1986</w:t>
      </w:r>
    </w:p>
    <w:p w14:paraId="183DBAE3" w14:textId="77777777" w:rsidR="007D1025" w:rsidRDefault="00267386" w:rsidP="00267386">
      <w:pPr>
        <w:pStyle w:val="ListParagraph"/>
        <w:numPr>
          <w:ilvl w:val="0"/>
          <w:numId w:val="1"/>
        </w:numPr>
      </w:pPr>
      <w:r>
        <w:t>They breach any of the cases set out in section 178 of the Charities Act 2011</w:t>
      </w:r>
    </w:p>
    <w:p w14:paraId="183DBAE4" w14:textId="77777777" w:rsidR="00267386" w:rsidRDefault="00267386" w:rsidP="00267386">
      <w:pPr>
        <w:pStyle w:val="ListParagraph"/>
        <w:numPr>
          <w:ilvl w:val="0"/>
          <w:numId w:val="1"/>
        </w:numPr>
      </w:pPr>
      <w:r>
        <w:t>A person receives an order of removal by the High Court, instead of the Charity Commission</w:t>
      </w:r>
    </w:p>
    <w:p w14:paraId="183DBAE5" w14:textId="77777777" w:rsidR="007D1025" w:rsidRDefault="007D1025" w:rsidP="00267386"/>
    <w:p w14:paraId="183DBAE6" w14:textId="77777777" w:rsidR="00267386" w:rsidRDefault="00267386" w:rsidP="00267386">
      <w:r>
        <w:t>Similarly, a person convicted of a criminal offence wouldn't be disqualified if:</w:t>
      </w:r>
    </w:p>
    <w:p w14:paraId="183DBAE7" w14:textId="77777777" w:rsidR="00267386" w:rsidRDefault="00267386" w:rsidP="00267386"/>
    <w:p w14:paraId="183DBAE8" w14:textId="77777777" w:rsidR="007D1025" w:rsidRDefault="00267386" w:rsidP="00267386">
      <w:pPr>
        <w:pStyle w:val="ListParagraph"/>
        <w:numPr>
          <w:ilvl w:val="0"/>
          <w:numId w:val="1"/>
        </w:numPr>
      </w:pPr>
      <w:r>
        <w:t>It has been spent under the Rehabilitation of Offenders Act 2974 (more guidance on that here)</w:t>
      </w:r>
    </w:p>
    <w:p w14:paraId="183DBAE9" w14:textId="77777777" w:rsidR="00267386" w:rsidRDefault="00267386" w:rsidP="00267386">
      <w:pPr>
        <w:pStyle w:val="ListParagraph"/>
        <w:numPr>
          <w:ilvl w:val="0"/>
          <w:numId w:val="1"/>
        </w:numPr>
      </w:pPr>
      <w:r>
        <w:t>The maximum sentence is a fine or a lesser sentence (unless it falls under section 178 of the Charities Act 2011)</w:t>
      </w:r>
    </w:p>
    <w:p w14:paraId="183DBAEA" w14:textId="77777777" w:rsidR="004246AB" w:rsidRDefault="004246AB"/>
    <w:p w14:paraId="183DBAEB" w14:textId="77777777" w:rsidR="00E20397" w:rsidRDefault="00267386">
      <w:r>
        <w:t>If any of these criteria apply to someone applying to become a trustee</w:t>
      </w:r>
      <w:r w:rsidR="00F86925">
        <w:t xml:space="preserve"> or local governor</w:t>
      </w:r>
      <w:r>
        <w:t>, this disqualifies them. If they happen to an existing trustee</w:t>
      </w:r>
      <w:r w:rsidR="00F86925">
        <w:t xml:space="preserve"> or local governor</w:t>
      </w:r>
      <w:r>
        <w:t xml:space="preserve"> whilst in office, they become disqualified and have to provide their written notice to the chair.</w:t>
      </w:r>
    </w:p>
    <w:p w14:paraId="183DBAEC" w14:textId="77777777" w:rsidR="004246AB" w:rsidRDefault="004246AB"/>
    <w:p w14:paraId="183DBAED" w14:textId="77777777" w:rsidR="009B61DF" w:rsidRDefault="009B61DF">
      <w:pPr>
        <w:rPr>
          <w:b/>
          <w:bCs/>
        </w:rPr>
      </w:pPr>
    </w:p>
    <w:p w14:paraId="183DBAEE" w14:textId="77777777" w:rsidR="009B61DF" w:rsidRDefault="009B61DF">
      <w:pPr>
        <w:rPr>
          <w:b/>
          <w:bCs/>
        </w:rPr>
      </w:pPr>
    </w:p>
    <w:p w14:paraId="183DBAEF" w14:textId="77777777" w:rsidR="009B61DF" w:rsidRDefault="009B61DF">
      <w:pPr>
        <w:rPr>
          <w:b/>
          <w:bCs/>
        </w:rPr>
      </w:pPr>
    </w:p>
    <w:p w14:paraId="183DBAF0" w14:textId="77777777" w:rsidR="009B61DF" w:rsidRDefault="009B61DF">
      <w:pPr>
        <w:rPr>
          <w:b/>
          <w:bCs/>
        </w:rPr>
      </w:pPr>
    </w:p>
    <w:p w14:paraId="183DBAF1" w14:textId="77777777" w:rsidR="004246AB" w:rsidRDefault="004246AB">
      <w:pPr>
        <w:rPr>
          <w:b/>
          <w:bCs/>
        </w:rPr>
      </w:pPr>
      <w:r>
        <w:rPr>
          <w:b/>
          <w:bCs/>
        </w:rPr>
        <w:t>Declaration of Eligibility</w:t>
      </w:r>
    </w:p>
    <w:p w14:paraId="183DBAF2" w14:textId="77777777" w:rsidR="004246AB" w:rsidRDefault="004246AB">
      <w:pPr>
        <w:rPr>
          <w:b/>
          <w:bCs/>
        </w:rPr>
      </w:pPr>
    </w:p>
    <w:p w14:paraId="183DBAF3" w14:textId="77777777" w:rsidR="004246AB" w:rsidRDefault="008A61FD">
      <w:r>
        <w:t xml:space="preserve">Having read and understood the disqualification criteria listed, I declare that I am not disqualified </w:t>
      </w:r>
      <w:r w:rsidR="004838BE">
        <w:t xml:space="preserve">from serving as a governor on the school governing body.  If I become disqualified, I will give </w:t>
      </w:r>
      <w:r w:rsidR="00F86925">
        <w:t xml:space="preserve">notice of the fact to the chair </w:t>
      </w:r>
      <w:r w:rsidR="009B61DF">
        <w:t>of the relevant body.</w:t>
      </w:r>
    </w:p>
    <w:p w14:paraId="183DBAF4" w14:textId="77777777" w:rsidR="00D0460B" w:rsidRDefault="00D0460B"/>
    <w:p w14:paraId="183DBAF5" w14:textId="77777777" w:rsidR="00D0460B" w:rsidRDefault="00D0460B">
      <w:r>
        <w:t>School :_____________________________</w:t>
      </w:r>
      <w:r w:rsidR="0092683B">
        <w:t>________________________________________</w:t>
      </w:r>
      <w:r>
        <w:t>_</w:t>
      </w:r>
    </w:p>
    <w:p w14:paraId="183DBAF6" w14:textId="77777777" w:rsidR="0092683B" w:rsidRDefault="0092683B"/>
    <w:p w14:paraId="183DBAF7" w14:textId="77777777" w:rsidR="00D0460B" w:rsidRDefault="00D0460B">
      <w:r>
        <w:t>Title : _______________  Name: ______________________</w:t>
      </w:r>
      <w:r w:rsidR="0092683B">
        <w:t>___________________</w:t>
      </w:r>
      <w:r>
        <w:t>_________</w:t>
      </w:r>
    </w:p>
    <w:p w14:paraId="183DBAF8" w14:textId="77777777" w:rsidR="00D0460B" w:rsidRDefault="00D0460B"/>
    <w:p w14:paraId="183DBAF9" w14:textId="77777777" w:rsidR="00D0460B" w:rsidRDefault="00D0460B">
      <w:r>
        <w:t>Correspondence address:</w:t>
      </w:r>
      <w:r w:rsidR="0092683B">
        <w:t>________________________________________________________</w:t>
      </w:r>
    </w:p>
    <w:p w14:paraId="183DBAFA" w14:textId="77777777" w:rsidR="00D0460B" w:rsidRDefault="00D0460B"/>
    <w:p w14:paraId="183DBAFB" w14:textId="77777777" w:rsidR="00D0460B" w:rsidRDefault="00D0460B">
      <w:r>
        <w:t>Email address :</w:t>
      </w:r>
      <w:r w:rsidR="0097162A">
        <w:t>_________________________________________________________________</w:t>
      </w:r>
    </w:p>
    <w:p w14:paraId="183DBAFC" w14:textId="77777777" w:rsidR="00D0460B" w:rsidRDefault="00D0460B"/>
    <w:p w14:paraId="183DBAFD" w14:textId="77777777" w:rsidR="0097162A" w:rsidRDefault="00D0460B">
      <w:r>
        <w:t>Signed :</w:t>
      </w:r>
      <w:r w:rsidR="0097162A">
        <w:t>__________________________________</w:t>
      </w:r>
      <w:r>
        <w:t>Date :</w:t>
      </w:r>
      <w:r w:rsidR="0097162A">
        <w:t>________________________________</w:t>
      </w:r>
    </w:p>
    <w:p w14:paraId="183DBAFE" w14:textId="77777777" w:rsidR="00D0460B" w:rsidRDefault="00D0460B">
      <w:r>
        <w:t xml:space="preserve"> </w:t>
      </w:r>
    </w:p>
    <w:p w14:paraId="183DBAFF" w14:textId="77777777" w:rsidR="00D0460B" w:rsidRDefault="00D0460B"/>
    <w:p w14:paraId="183DBB00" w14:textId="3AA59955" w:rsidR="00D0460B" w:rsidRPr="008A61FD" w:rsidRDefault="00D0460B">
      <w:r>
        <w:t xml:space="preserve">Please return the signed document </w:t>
      </w:r>
      <w:r w:rsidR="00F5179D">
        <w:t xml:space="preserve">along with your completed Nomination Form </w:t>
      </w:r>
      <w:r>
        <w:t xml:space="preserve">to </w:t>
      </w:r>
      <w:r w:rsidR="00F5179D">
        <w:t xml:space="preserve">Ms Astra Morrison, National Church of England Academy, Annesley Road, Hucknall, Nottingham NG15 7DB  </w:t>
      </w:r>
      <w:r w:rsidR="00031439">
        <w:t>or email to</w:t>
      </w:r>
      <w:r w:rsidR="00F5179D">
        <w:t xml:space="preserve"> </w:t>
      </w:r>
      <w:hyperlink r:id="rId10" w:history="1">
        <w:r w:rsidR="00F5179D" w:rsidRPr="0014204C">
          <w:rPr>
            <w:rStyle w:val="Hyperlink"/>
          </w:rPr>
          <w:t>s.bray@nationalacademy.org.uk</w:t>
        </w:r>
      </w:hyperlink>
      <w:r w:rsidR="00F5179D">
        <w:t xml:space="preserve">  no later than 10 am on Tuesday 16 November 2021.</w:t>
      </w:r>
      <w:bookmarkStart w:id="0" w:name="_GoBack"/>
      <w:bookmarkEnd w:id="0"/>
    </w:p>
    <w:sectPr w:rsidR="00D0460B" w:rsidRPr="008A61FD">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3DBB03" w14:textId="77777777" w:rsidR="00082B10" w:rsidRDefault="00082B10" w:rsidP="00082B10">
      <w:r>
        <w:separator/>
      </w:r>
    </w:p>
  </w:endnote>
  <w:endnote w:type="continuationSeparator" w:id="0">
    <w:p w14:paraId="183DBB04" w14:textId="77777777" w:rsidR="00082B10" w:rsidRDefault="00082B10" w:rsidP="00082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3DBB01" w14:textId="77777777" w:rsidR="00082B10" w:rsidRDefault="00082B10" w:rsidP="00082B10">
      <w:r>
        <w:separator/>
      </w:r>
    </w:p>
  </w:footnote>
  <w:footnote w:type="continuationSeparator" w:id="0">
    <w:p w14:paraId="183DBB02" w14:textId="77777777" w:rsidR="00082B10" w:rsidRDefault="00082B10" w:rsidP="00082B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3DBB06" w14:textId="77777777" w:rsidR="00082B10" w:rsidRDefault="000C5E68">
    <w:pPr>
      <w:pStyle w:val="Header"/>
    </w:pPr>
    <w:r>
      <w:rPr>
        <w:noProof/>
      </w:rPr>
      <mc:AlternateContent>
        <mc:Choice Requires="wps">
          <w:drawing>
            <wp:anchor distT="0" distB="0" distL="114300" distR="114300" simplePos="0" relativeHeight="251660288" behindDoc="0" locked="0" layoutInCell="1" allowOverlap="1" wp14:anchorId="183DBB0B" wp14:editId="183DBB0C">
              <wp:simplePos x="0" y="0"/>
              <wp:positionH relativeFrom="column">
                <wp:posOffset>-76200</wp:posOffset>
              </wp:positionH>
              <wp:positionV relativeFrom="paragraph">
                <wp:posOffset>-78105</wp:posOffset>
              </wp:positionV>
              <wp:extent cx="1924050" cy="50482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1924050" cy="504825"/>
                      </a:xfrm>
                      <a:prstGeom prst="rect">
                        <a:avLst/>
                      </a:prstGeom>
                      <a:solidFill>
                        <a:schemeClr val="lt1"/>
                      </a:solidFill>
                      <a:ln w="6350">
                        <a:noFill/>
                      </a:ln>
                    </wps:spPr>
                    <wps:txbx>
                      <w:txbxContent>
                        <w:p w14:paraId="183DBB0F" w14:textId="34D4686B" w:rsidR="000C5E68" w:rsidRPr="000C5E68" w:rsidRDefault="000C5E68">
                          <w:pPr>
                            <w:rPr>
                              <w:color w:val="0070C0"/>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83DBB0B" id="_x0000_t202" coordsize="21600,21600" o:spt="202" path="m,l,21600r21600,l21600,xe">
              <v:stroke joinstyle="miter"/>
              <v:path gradientshapeok="t" o:connecttype="rect"/>
            </v:shapetype>
            <v:shape id="Text Box 2" o:spid="_x0000_s1026" type="#_x0000_t202" style="position:absolute;margin-left:-6pt;margin-top:-6.15pt;width:151.5pt;height:39.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" fillcolor="white [3201]" stroked="f" strokeweight=".5pt">
              <v:textbox>
                <w:txbxContent>
                  <w:p w14:paraId="183DBB0F" w14:textId="34D4686B" w:rsidR="000C5E68" w:rsidRPr="000C5E68" w:rsidRDefault="000C5E68">
                    <w:pPr>
                      <w:rPr>
                        <w:color w:val="0070C0"/>
                        <w:sz w:val="28"/>
                        <w:szCs w:val="28"/>
                      </w:rPr>
                    </w:pPr>
                  </w:p>
                </w:txbxContent>
              </v:textbox>
            </v:shape>
          </w:pict>
        </mc:Fallback>
      </mc:AlternateContent>
    </w:r>
    <w:r w:rsidR="00835B36">
      <w:rPr>
        <w:noProof/>
      </w:rPr>
      <w:drawing>
        <wp:anchor distT="0" distB="0" distL="114300" distR="114300" simplePos="0" relativeHeight="251659264" behindDoc="0" locked="0" layoutInCell="1" allowOverlap="1" wp14:anchorId="183DBB0D" wp14:editId="183DBB0E">
          <wp:simplePos x="0" y="0"/>
          <wp:positionH relativeFrom="column">
            <wp:posOffset>5496502</wp:posOffset>
          </wp:positionH>
          <wp:positionV relativeFrom="paragraph">
            <wp:posOffset>-338398</wp:posOffset>
          </wp:positionV>
          <wp:extent cx="958734" cy="958734"/>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958734" cy="95873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4F1DD3"/>
    <w:multiLevelType w:val="hybridMultilevel"/>
    <w:tmpl w:val="9E0A7EB0"/>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51A"/>
    <w:rsid w:val="00031439"/>
    <w:rsid w:val="00082B10"/>
    <w:rsid w:val="000C5E68"/>
    <w:rsid w:val="00267386"/>
    <w:rsid w:val="00305D27"/>
    <w:rsid w:val="004246AB"/>
    <w:rsid w:val="004838BE"/>
    <w:rsid w:val="004D0098"/>
    <w:rsid w:val="007236C7"/>
    <w:rsid w:val="007D1025"/>
    <w:rsid w:val="0081793C"/>
    <w:rsid w:val="00835B36"/>
    <w:rsid w:val="008A61FD"/>
    <w:rsid w:val="0092683B"/>
    <w:rsid w:val="00935715"/>
    <w:rsid w:val="0096051A"/>
    <w:rsid w:val="0097162A"/>
    <w:rsid w:val="009B61DF"/>
    <w:rsid w:val="00B036A0"/>
    <w:rsid w:val="00CC171E"/>
    <w:rsid w:val="00D0460B"/>
    <w:rsid w:val="00E20397"/>
    <w:rsid w:val="00F5179D"/>
    <w:rsid w:val="00F86925"/>
    <w:rsid w:val="00F925C6"/>
    <w:rsid w:val="00F945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83DBACB"/>
  <w15:chartTrackingRefBased/>
  <w15:docId w15:val="{4BADAB14-A78B-DE43-A531-76A7D3ACE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0098"/>
    <w:pPr>
      <w:ind w:left="720"/>
      <w:contextualSpacing/>
    </w:pPr>
  </w:style>
  <w:style w:type="character" w:styleId="Hyperlink">
    <w:name w:val="Hyperlink"/>
    <w:basedOn w:val="DefaultParagraphFont"/>
    <w:uiPriority w:val="99"/>
    <w:unhideWhenUsed/>
    <w:rsid w:val="00031439"/>
    <w:rPr>
      <w:color w:val="0563C1" w:themeColor="hyperlink"/>
      <w:u w:val="single"/>
    </w:rPr>
  </w:style>
  <w:style w:type="character" w:styleId="UnresolvedMention">
    <w:name w:val="Unresolved Mention"/>
    <w:basedOn w:val="DefaultParagraphFont"/>
    <w:uiPriority w:val="99"/>
    <w:semiHidden/>
    <w:unhideWhenUsed/>
    <w:rsid w:val="00031439"/>
    <w:rPr>
      <w:color w:val="605E5C"/>
      <w:shd w:val="clear" w:color="auto" w:fill="E1DFDD"/>
    </w:rPr>
  </w:style>
  <w:style w:type="paragraph" w:styleId="Header">
    <w:name w:val="header"/>
    <w:basedOn w:val="Normal"/>
    <w:link w:val="HeaderChar"/>
    <w:uiPriority w:val="99"/>
    <w:unhideWhenUsed/>
    <w:rsid w:val="00082B10"/>
    <w:pPr>
      <w:tabs>
        <w:tab w:val="center" w:pos="4513"/>
        <w:tab w:val="right" w:pos="9026"/>
      </w:tabs>
    </w:pPr>
  </w:style>
  <w:style w:type="character" w:customStyle="1" w:styleId="HeaderChar">
    <w:name w:val="Header Char"/>
    <w:basedOn w:val="DefaultParagraphFont"/>
    <w:link w:val="Header"/>
    <w:uiPriority w:val="99"/>
    <w:rsid w:val="00082B10"/>
  </w:style>
  <w:style w:type="paragraph" w:styleId="Footer">
    <w:name w:val="footer"/>
    <w:basedOn w:val="Normal"/>
    <w:link w:val="FooterChar"/>
    <w:uiPriority w:val="99"/>
    <w:unhideWhenUsed/>
    <w:rsid w:val="00082B10"/>
    <w:pPr>
      <w:tabs>
        <w:tab w:val="center" w:pos="4513"/>
        <w:tab w:val="right" w:pos="9026"/>
      </w:tabs>
    </w:pPr>
  </w:style>
  <w:style w:type="character" w:customStyle="1" w:styleId="FooterChar">
    <w:name w:val="Footer Char"/>
    <w:basedOn w:val="DefaultParagraphFont"/>
    <w:link w:val="Footer"/>
    <w:uiPriority w:val="99"/>
    <w:rsid w:val="00082B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s.bray@nationalacademy.org.uk"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761BC20B6DE841A7B264F640084645" ma:contentTypeVersion="8" ma:contentTypeDescription="Create a new document." ma:contentTypeScope="" ma:versionID="4f96ba0677745ffb35d71b7f2823ee1f">
  <xsd:schema xmlns:xsd="http://www.w3.org/2001/XMLSchema" xmlns:xs="http://www.w3.org/2001/XMLSchema" xmlns:p="http://schemas.microsoft.com/office/2006/metadata/properties" xmlns:ns2="951491cc-c016-4cde-a48c-654a871dfdef" targetNamespace="http://schemas.microsoft.com/office/2006/metadata/properties" ma:root="true" ma:fieldsID="47beaaf1679883148aafaae43d0dc2ee" ns2:_="">
    <xsd:import namespace="951491cc-c016-4cde-a48c-654a871dfde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1491cc-c016-4cde-a48c-654a871dfd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3C60B0-D4CA-4232-88BC-B5DFCA59508F}">
  <ds:schemaRefs>
    <ds:schemaRef ds:uri="http://schemas.microsoft.com/sharepoint/v3/contenttype/forms"/>
  </ds:schemaRefs>
</ds:datastoreItem>
</file>

<file path=customXml/itemProps2.xml><?xml version="1.0" encoding="utf-8"?>
<ds:datastoreItem xmlns:ds="http://schemas.openxmlformats.org/officeDocument/2006/customXml" ds:itemID="{90F7AE5C-6716-43E1-B719-B3044B5B4F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1491cc-c016-4cde-a48c-654a871dfd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F7BD13-FD8C-438A-B20E-3B440DB51B54}">
  <ds:schemaRefs>
    <ds:schemaRef ds:uri="http://purl.org/dc/dcmitype/"/>
    <ds:schemaRef ds:uri="http://purl.org/dc/elements/1.1/"/>
    <ds:schemaRef ds:uri="http://www.w3.org/XML/1998/namespace"/>
    <ds:schemaRef ds:uri="http://purl.org/dc/terms/"/>
    <ds:schemaRef ds:uri="http://schemas.microsoft.com/office/2006/metadata/properties"/>
    <ds:schemaRef ds:uri="951491cc-c016-4cde-a48c-654a871dfdef"/>
    <ds:schemaRef ds:uri="http://schemas.openxmlformats.org/package/2006/metadata/core-properties"/>
    <ds:schemaRef ds:uri="http://schemas.microsoft.com/office/2006/documentManagement/typ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480</Words>
  <Characters>2742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M Parris</dc:creator>
  <cp:keywords/>
  <dc:description/>
  <cp:lastModifiedBy>S Bray</cp:lastModifiedBy>
  <cp:revision>3</cp:revision>
  <dcterms:created xsi:type="dcterms:W3CDTF">2021-10-06T13:37:00Z</dcterms:created>
  <dcterms:modified xsi:type="dcterms:W3CDTF">2021-10-06T13:40:00Z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0x01010041761BC20B6DE841A7B264F640084645</vt:lpwstr>
  </property>
</Properties>
</file>